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48" w:rsidRPr="00D85703" w:rsidRDefault="005A2F48" w:rsidP="005A2F48">
      <w:pPr>
        <w:jc w:val="right"/>
        <w:rPr>
          <w:rFonts w:eastAsia="Calibri" w:cs="Times New Roman"/>
          <w:szCs w:val="24"/>
        </w:rPr>
      </w:pPr>
      <w:r w:rsidRPr="00D85703">
        <w:rPr>
          <w:rFonts w:eastAsia="Calibri" w:cs="Times New Roman"/>
          <w:szCs w:val="24"/>
        </w:rPr>
        <w:t>3. számú melléklet</w:t>
      </w:r>
    </w:p>
    <w:p w:rsidR="005A2F48" w:rsidRPr="007509DA" w:rsidRDefault="005A2F48" w:rsidP="005A2F48">
      <w:pPr>
        <w:ind w:firstLine="708"/>
        <w:rPr>
          <w:rFonts w:ascii="Arial Narrow" w:eastAsia="Calibri" w:hAnsi="Arial Narrow" w:cs="Times New Roman"/>
          <w:b/>
          <w:bCs/>
          <w:szCs w:val="24"/>
        </w:rPr>
      </w:pPr>
    </w:p>
    <w:p w:rsidR="005A2F48" w:rsidRPr="007509DA" w:rsidRDefault="005A2F48" w:rsidP="005A2F48">
      <w:pPr>
        <w:ind w:firstLine="708"/>
        <w:jc w:val="center"/>
        <w:rPr>
          <w:rFonts w:ascii="Arial Narrow" w:eastAsia="Calibri" w:hAnsi="Arial Narrow" w:cs="Times New Roman"/>
          <w:b/>
          <w:bCs/>
          <w:szCs w:val="24"/>
        </w:rPr>
      </w:pPr>
      <w:r w:rsidRPr="007509DA">
        <w:rPr>
          <w:rFonts w:ascii="Arial Narrow" w:eastAsia="Calibri" w:hAnsi="Arial Narrow" w:cs="Times New Roman"/>
          <w:b/>
          <w:bCs/>
          <w:szCs w:val="24"/>
        </w:rPr>
        <w:t xml:space="preserve">KUTATÁSI TEVÉKENYSÉG TERVEZŐ </w:t>
      </w:r>
      <w:proofErr w:type="gramStart"/>
      <w:r w:rsidRPr="007509DA">
        <w:rPr>
          <w:rFonts w:ascii="Arial Narrow" w:eastAsia="Calibri" w:hAnsi="Arial Narrow" w:cs="Times New Roman"/>
          <w:b/>
          <w:bCs/>
          <w:szCs w:val="24"/>
        </w:rPr>
        <w:t>ÉS</w:t>
      </w:r>
      <w:proofErr w:type="gramEnd"/>
      <w:r w:rsidRPr="007509DA">
        <w:rPr>
          <w:rFonts w:ascii="Arial Narrow" w:eastAsia="Calibri" w:hAnsi="Arial Narrow" w:cs="Times New Roman"/>
          <w:b/>
          <w:bCs/>
          <w:szCs w:val="24"/>
        </w:rPr>
        <w:t xml:space="preserve"> KREDITELSZÁMOLÓ ŰRLAP</w:t>
      </w:r>
    </w:p>
    <w:p w:rsidR="005A2F48" w:rsidRPr="007509DA" w:rsidRDefault="005A2F48" w:rsidP="005A2F48">
      <w:pPr>
        <w:ind w:firstLine="708"/>
        <w:jc w:val="center"/>
        <w:rPr>
          <w:rFonts w:ascii="Arial Narrow" w:eastAsia="Calibri" w:hAnsi="Arial Narrow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083"/>
      </w:tblGrid>
      <w:tr w:rsidR="005A2F48" w:rsidRPr="007509DA" w:rsidTr="00E8726D">
        <w:tc>
          <w:tcPr>
            <w:tcW w:w="3369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Doktorandusz neve (NEPTUN kódja)</w:t>
            </w:r>
          </w:p>
        </w:tc>
        <w:tc>
          <w:tcPr>
            <w:tcW w:w="5083" w:type="dxa"/>
            <w:shd w:val="clear" w:color="auto" w:fill="auto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3369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Alprogram</w:t>
            </w: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megnevezése</w:t>
            </w:r>
          </w:p>
        </w:tc>
        <w:tc>
          <w:tcPr>
            <w:tcW w:w="5083" w:type="dxa"/>
            <w:shd w:val="clear" w:color="auto" w:fill="auto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3369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gram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Témavezető(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5083" w:type="dxa"/>
            <w:shd w:val="clear" w:color="auto" w:fill="auto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3369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Tanulmányi félév (így: 202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</w:t>
            </w: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/20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24</w:t>
            </w: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1. félév)</w:t>
            </w:r>
          </w:p>
        </w:tc>
        <w:tc>
          <w:tcPr>
            <w:tcW w:w="5083" w:type="dxa"/>
            <w:shd w:val="clear" w:color="auto" w:fill="auto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25"/>
      </w:tblGrid>
      <w:tr w:rsidR="005A2F48" w:rsidRPr="007509DA" w:rsidTr="00E8726D">
        <w:tc>
          <w:tcPr>
            <w:tcW w:w="3227" w:type="dxa"/>
            <w:shd w:val="clear" w:color="auto" w:fill="auto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 xml:space="preserve">Tevékenység típus </w:t>
            </w:r>
          </w:p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 xml:space="preserve">(beírandó a 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 xml:space="preserve">mellékelt </w:t>
            </w: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listából)</w:t>
            </w:r>
          </w:p>
        </w:tc>
        <w:tc>
          <w:tcPr>
            <w:tcW w:w="5225" w:type="dxa"/>
            <w:shd w:val="clear" w:color="auto" w:fill="auto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7509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>Konkrét</w:t>
            </w:r>
            <w:proofErr w:type="gramEnd"/>
            <w:r w:rsidRPr="007509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 xml:space="preserve"> feladat és elvárt eredmény előzetes meghatározása </w:t>
            </w:r>
          </w:p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 xml:space="preserve">(félév eleji egyeztetés alapján) </w:t>
            </w:r>
          </w:p>
        </w:tc>
      </w:tr>
      <w:tr w:rsidR="005A2F48" w:rsidRPr="007509DA" w:rsidTr="00E8726D">
        <w:tc>
          <w:tcPr>
            <w:tcW w:w="3227" w:type="dxa"/>
            <w:shd w:val="clear" w:color="auto" w:fill="auto"/>
            <w:vAlign w:val="center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5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3227" w:type="dxa"/>
            <w:shd w:val="clear" w:color="auto" w:fill="auto"/>
            <w:vAlign w:val="center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5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3227" w:type="dxa"/>
            <w:shd w:val="clear" w:color="auto" w:fill="auto"/>
            <w:vAlign w:val="center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5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>
        <w:rPr>
          <w:rFonts w:ascii="Arial Narrow" w:eastAsia="Times New Roman" w:hAnsi="Arial Narrow" w:cs="Times New Roman"/>
          <w:sz w:val="20"/>
          <w:szCs w:val="20"/>
          <w:lang w:eastAsia="hu-HU"/>
        </w:rPr>
        <w:t>Veszprém</w:t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>, 20…</w:t>
      </w:r>
    </w:p>
    <w:p w:rsidR="005A2F48" w:rsidRPr="007509DA" w:rsidRDefault="005A2F48" w:rsidP="005A2F48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5A2F48" w:rsidRPr="007509DA" w:rsidRDefault="005A2F48" w:rsidP="005A2F48">
      <w:pPr>
        <w:jc w:val="center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            </w:t>
      </w:r>
      <w:proofErr w:type="gramStart"/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>doktorandusz</w:t>
      </w:r>
      <w:proofErr w:type="gramEnd"/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aláírása</w:t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  <w:t>témavezető(k) aláírása</w:t>
      </w: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Teljesítés bemutatása a félév lezárásakor:</w:t>
      </w: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Témavezető</w:t>
      </w:r>
      <w:r w:rsidRPr="007509DA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véleménye:</w:t>
      </w: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A beszámolót a témavezető (bekarikázandó): 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proofErr w:type="gramStart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elfogadja</w:t>
      </w:r>
      <w:proofErr w:type="gramEnd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  <w:t>nem fogadja el</w:t>
      </w:r>
    </w:p>
    <w:p w:rsidR="005A2F48" w:rsidRDefault="005A2F48" w:rsidP="005A2F48">
      <w:pPr>
        <w:ind w:left="3600" w:firstLine="720"/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                </w:t>
      </w:r>
    </w:p>
    <w:p w:rsidR="005A2F48" w:rsidRDefault="005A2F48" w:rsidP="005A2F48">
      <w:pPr>
        <w:ind w:left="3600" w:firstLine="720"/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ind w:left="3600" w:firstLine="720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  </w:t>
      </w:r>
      <w:proofErr w:type="gramStart"/>
      <w:r>
        <w:rPr>
          <w:rFonts w:ascii="Arial Narrow" w:eastAsia="Times New Roman" w:hAnsi="Arial Narrow" w:cs="Times New Roman"/>
          <w:sz w:val="20"/>
          <w:szCs w:val="20"/>
          <w:lang w:eastAsia="hu-HU"/>
        </w:rPr>
        <w:t>témavezető</w:t>
      </w:r>
      <w:proofErr w:type="gramEnd"/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aláírása</w:t>
      </w: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jc w:val="center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</w:p>
    <w:p w:rsidR="005A2F48" w:rsidRPr="007509DA" w:rsidRDefault="005A2F48" w:rsidP="005A2F48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Alprogramvezető megjegyzése:</w:t>
      </w: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5A2F48" w:rsidRPr="007509DA" w:rsidRDefault="005A2F48" w:rsidP="005A2F48">
      <w:pPr>
        <w:jc w:val="center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proofErr w:type="gramStart"/>
      <w:r>
        <w:rPr>
          <w:rFonts w:ascii="Arial Narrow" w:eastAsia="Times New Roman" w:hAnsi="Arial Narrow" w:cs="Times New Roman"/>
          <w:sz w:val="20"/>
          <w:szCs w:val="20"/>
          <w:lang w:eastAsia="hu-HU"/>
        </w:rPr>
        <w:t>alprogramvezető</w:t>
      </w:r>
      <w:proofErr w:type="gramEnd"/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aláírása</w:t>
      </w:r>
    </w:p>
    <w:p w:rsidR="005A2F48" w:rsidRPr="00D85703" w:rsidRDefault="005A2F48" w:rsidP="005A2F48">
      <w:pPr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7509DA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br w:type="page"/>
      </w:r>
      <w:r w:rsidRPr="00D85703">
        <w:rPr>
          <w:rFonts w:eastAsia="Times New Roman" w:cs="Times New Roman"/>
          <w:b/>
          <w:bCs/>
          <w:szCs w:val="24"/>
          <w:lang w:eastAsia="hu-HU"/>
        </w:rPr>
        <w:lastRenderedPageBreak/>
        <w:t>Tevékenységtípus lista (tervezési segédlet)</w:t>
      </w:r>
    </w:p>
    <w:p w:rsidR="005A2F48" w:rsidRPr="00D85703" w:rsidRDefault="005A2F48" w:rsidP="005A2F48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:rsidR="005A2F48" w:rsidRPr="00D85703" w:rsidRDefault="005A2F48" w:rsidP="005A2F48">
      <w:pPr>
        <w:jc w:val="both"/>
        <w:rPr>
          <w:rFonts w:eastAsia="Times New Roman" w:cs="Times New Roman"/>
          <w:szCs w:val="24"/>
          <w:lang w:eastAsia="hu-HU"/>
        </w:rPr>
      </w:pPr>
      <w:r w:rsidRPr="00D85703">
        <w:rPr>
          <w:rFonts w:eastAsia="Times New Roman" w:cs="Times New Roman"/>
          <w:szCs w:val="24"/>
          <w:lang w:eastAsia="hu-HU"/>
        </w:rPr>
        <w:t xml:space="preserve">Az alábbi, iránymutatásként értelmezendő listában szerepelő (vagy az adott alprogramban azzal egyénértékűnek tekintett) kutatási feladatok elvégzése a doktori képzés során elvárt, illetve az adott időszak vonatkozásában </w:t>
      </w:r>
      <w:proofErr w:type="gramStart"/>
      <w:r w:rsidRPr="00D85703">
        <w:rPr>
          <w:rFonts w:eastAsia="Times New Roman" w:cs="Times New Roman"/>
          <w:szCs w:val="24"/>
          <w:lang w:eastAsia="hu-HU"/>
        </w:rPr>
        <w:t>minimálisan</w:t>
      </w:r>
      <w:proofErr w:type="gramEnd"/>
      <w:r w:rsidRPr="00D85703">
        <w:rPr>
          <w:rFonts w:eastAsia="Times New Roman" w:cs="Times New Roman"/>
          <w:szCs w:val="24"/>
          <w:lang w:eastAsia="hu-HU"/>
        </w:rPr>
        <w:t xml:space="preserve"> teljesítendő. Az alábbi </w:t>
      </w:r>
      <w:proofErr w:type="spellStart"/>
      <w:r w:rsidRPr="00D85703">
        <w:rPr>
          <w:rFonts w:eastAsia="Times New Roman" w:cs="Times New Roman"/>
          <w:szCs w:val="24"/>
          <w:lang w:eastAsia="hu-HU"/>
        </w:rPr>
        <w:t>itinert</w:t>
      </w:r>
      <w:proofErr w:type="spellEnd"/>
      <w:r w:rsidRPr="00D85703">
        <w:rPr>
          <w:rFonts w:eastAsia="Times New Roman" w:cs="Times New Roman"/>
          <w:szCs w:val="24"/>
          <w:lang w:eastAsia="hu-HU"/>
        </w:rPr>
        <w:t xml:space="preserve"> egy lineáris kutatási folyamat ideáltipikus modelljeként határoztuk meg, javasoljuk, hogy az egyes mérföldkövek vonatkozásában az alábbi elemek jelenjenek meg az adott kutatási téma feldolgozásában, azonban</w:t>
      </w:r>
      <w:r>
        <w:rPr>
          <w:rFonts w:eastAsia="Times New Roman" w:cs="Times New Roman"/>
          <w:szCs w:val="24"/>
          <w:lang w:eastAsia="hu-HU"/>
        </w:rPr>
        <w:t>,</w:t>
      </w:r>
      <w:r w:rsidRPr="00D85703">
        <w:rPr>
          <w:rFonts w:eastAsia="Times New Roman" w:cs="Times New Roman"/>
          <w:szCs w:val="24"/>
          <w:lang w:eastAsia="hu-HU"/>
        </w:rPr>
        <w:t xml:space="preserve"> ha a téma sajátossága megkívánja, a témavezetővel való előzetes egyeztetés szerint ettől el lehet térni, amit az adott félév tervezésekor és/vagy az értékelésekor indokolni kell. </w:t>
      </w:r>
    </w:p>
    <w:p w:rsidR="005A2F48" w:rsidRPr="007509DA" w:rsidRDefault="005A2F48" w:rsidP="005A2F48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tbl>
      <w:tblPr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414"/>
        <w:gridCol w:w="414"/>
        <w:gridCol w:w="414"/>
        <w:gridCol w:w="414"/>
        <w:gridCol w:w="681"/>
        <w:gridCol w:w="681"/>
        <w:gridCol w:w="851"/>
        <w:gridCol w:w="675"/>
      </w:tblGrid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56" w:type="dxa"/>
            <w:gridSpan w:val="4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Képzési és kutatási szakasz</w:t>
            </w:r>
          </w:p>
        </w:tc>
        <w:tc>
          <w:tcPr>
            <w:tcW w:w="2888" w:type="dxa"/>
            <w:gridSpan w:val="4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 xml:space="preserve">Kutatási és </w:t>
            </w:r>
            <w:proofErr w:type="gramStart"/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disszertációs</w:t>
            </w:r>
            <w:proofErr w:type="gramEnd"/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 xml:space="preserve"> szakasz</w:t>
            </w: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Tevékenységtípusok/Félévek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8</w:t>
            </w: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Kutatási kredit (</w:t>
            </w:r>
            <w:proofErr w:type="gramStart"/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fix</w:t>
            </w:r>
            <w:proofErr w:type="gramEnd"/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24</w:t>
            </w: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  <w:t>Kutatási téma meghatározása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Szakirodalom gyűjtése, feldolgozása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Szakirodalmi összefoglaló (</w:t>
            </w:r>
            <w:proofErr w:type="spell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literature</w:t>
            </w:r>
            <w:proofErr w:type="spell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review</w:t>
            </w:r>
            <w:proofErr w:type="spell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) készítése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Kutatási terv (</w:t>
            </w:r>
            <w:proofErr w:type="spell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research</w:t>
            </w:r>
            <w:proofErr w:type="spell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design)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Módszertan elméleti megalapozása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Kutatási Fórum (beadandó, vitában részvétel)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Disszertáció</w:t>
            </w: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tervezet-vitán/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doktori </w:t>
            </w:r>
            <w:proofErr w:type="gram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disszertáció védésen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való részvétel</w:t>
            </w:r>
          </w:p>
        </w:tc>
        <w:tc>
          <w:tcPr>
            <w:tcW w:w="828" w:type="dxa"/>
            <w:gridSpan w:val="2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1-2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Másodlagos források gyűjtése, adatbázis-készítés (opcionális)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Vizsgálat előkészítése, mérőapparátus összeállítása, tesztelése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Vizsgálat lebonyolítása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Adatbázis-építés, tisztitás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Elsődleges elemzés, értékelés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gram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Komplex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vizsga beadandó 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Disszertáció</w:t>
            </w: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tervezet-vitán/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doktori </w:t>
            </w:r>
            <w:proofErr w:type="gram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disszertáció védésen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való részvétel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3-4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gram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-absztrakt készítése, belföldi/nemzetközi konferencián való részvétel előadóként</w:t>
            </w:r>
          </w:p>
        </w:tc>
        <w:tc>
          <w:tcPr>
            <w:tcW w:w="1656" w:type="dxa"/>
            <w:gridSpan w:val="4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1-4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disszertáció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tervezetet megalapozó kutatómunka, az eredmények strukturált bemutatása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Publikáció készítése, megküldése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disszertáció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tervezetet megalapozó kutatómunka, az eredmények strukturált bemutatása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Publikáció készítése, fejlesztése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8</w:t>
            </w: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Disszertáció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tervezet benyújtása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8</w:t>
            </w: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gram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-absztrakt készítése, belföldi/nemzetközi konferencián való részvétel előadóként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88" w:type="dxa"/>
            <w:gridSpan w:val="4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5-8</w:t>
            </w: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gram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Kritérium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követelmény</w:t>
            </w:r>
          </w:p>
        </w:tc>
        <w:tc>
          <w:tcPr>
            <w:tcW w:w="1656" w:type="dxa"/>
            <w:gridSpan w:val="4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 xml:space="preserve">MTA </w:t>
            </w:r>
            <w:proofErr w:type="gramStart"/>
            <w:r w:rsidRPr="007509DA"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>A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 xml:space="preserve">/D (SJR Q1/Q4)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 xml:space="preserve">magyar nyelvű cikk, könyvfejezet </w:t>
            </w:r>
            <w:r w:rsidRPr="007509DA"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>befogadónyilatkozat vagy megjelenés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5A2F48" w:rsidRPr="007509DA" w:rsidTr="00E8726D">
        <w:tc>
          <w:tcPr>
            <w:tcW w:w="4000" w:type="dxa"/>
            <w:shd w:val="clear" w:color="auto" w:fill="auto"/>
          </w:tcPr>
          <w:p w:rsidR="005A2F48" w:rsidRPr="007509DA" w:rsidRDefault="005A2F48" w:rsidP="00E8726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gramStart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Kritérium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követelmény</w:t>
            </w: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88" w:type="dxa"/>
            <w:gridSpan w:val="4"/>
            <w:tcBorders>
              <w:left w:val="single" w:sz="4" w:space="0" w:color="auto"/>
            </w:tcBorders>
            <w:vAlign w:val="center"/>
          </w:tcPr>
          <w:p w:rsidR="005A2F48" w:rsidRPr="007509DA" w:rsidRDefault="005A2F48" w:rsidP="00E872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509DA"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 xml:space="preserve">MTA </w:t>
            </w:r>
            <w:proofErr w:type="gramStart"/>
            <w:r w:rsidRPr="007509DA"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>A</w:t>
            </w:r>
            <w:proofErr w:type="gramEnd"/>
            <w:r w:rsidRPr="007509DA"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 xml:space="preserve">/D (SJR Q1/Q4)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 xml:space="preserve">angol nyelvű cikk, könyvfejezet </w:t>
            </w:r>
            <w:r w:rsidRPr="007509DA">
              <w:rPr>
                <w:rFonts w:ascii="Arial Narrow" w:eastAsia="Times New Roman" w:hAnsi="Arial Narrow" w:cs="Times New Roman"/>
                <w:sz w:val="16"/>
                <w:szCs w:val="16"/>
                <w:lang w:eastAsia="hu-HU"/>
              </w:rPr>
              <w:t>befogadónyilatkozat vagy megjelenés</w:t>
            </w:r>
          </w:p>
        </w:tc>
      </w:tr>
    </w:tbl>
    <w:p w:rsidR="00774FEF" w:rsidRDefault="00774FEF">
      <w:bookmarkStart w:id="0" w:name="_GoBack"/>
      <w:bookmarkEnd w:id="0"/>
    </w:p>
    <w:sectPr w:rsidR="0077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48"/>
    <w:rsid w:val="005A2F48"/>
    <w:rsid w:val="007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F809-C96C-4E68-B6D7-99CB0B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F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Michalkó Gábor</dc:creator>
  <cp:keywords/>
  <dc:description/>
  <cp:lastModifiedBy>Michalkó Gábor</cp:lastModifiedBy>
  <cp:revision>1</cp:revision>
  <dcterms:created xsi:type="dcterms:W3CDTF">2023-09-12T11:35:00Z</dcterms:created>
  <dcterms:modified xsi:type="dcterms:W3CDTF">2023-09-12T11:37:00Z</dcterms:modified>
</cp:coreProperties>
</file>