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41" w:rsidRDefault="001A52AA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1480185</wp:posOffset>
            </wp:positionH>
            <wp:positionV relativeFrom="margin">
              <wp:posOffset>-190500</wp:posOffset>
            </wp:positionV>
            <wp:extent cx="2774315" cy="2632710"/>
            <wp:effectExtent l="0" t="0" r="0" b="0"/>
            <wp:wrapSquare wrapText="bothSides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4779" r="96106">
                                  <a14:foregroundMark x1="52212" y1="29499" x2="42832" y2="43970"/>
                                  <a14:foregroundMark x1="66726" y1="41929" x2="66195" y2="53803"/>
                                  <a14:foregroundMark x1="60177" y1="46011" x2="64071" y2="46011"/>
                                  <a14:foregroundMark x1="65310" y1="46568" x2="65310" y2="46568"/>
                                  <a14:foregroundMark x1="58053" y1="43599" x2="58938" y2="58627"/>
                                  <a14:foregroundMark x1="34513" y1="47310" x2="50796" y2="56401"/>
                                  <a14:foregroundMark x1="38230" y1="43414" x2="41593" y2="52876"/>
                                  <a14:foregroundMark x1="31681" y1="39703" x2="16460" y2="47310"/>
                                  <a14:foregroundMark x1="29558" y1="33766" x2="63540" y2="26902"/>
                                  <a14:foregroundMark x1="72920" y1="41929" x2="36106" y2="70501"/>
                                  <a14:foregroundMark x1="22832" y1="54731" x2="58407" y2="79592"/>
                                  <a14:foregroundMark x1="78053" y1="42115" x2="70619" y2="69573"/>
                                  <a14:foregroundMark x1="61593" y1="11874" x2="53274" y2="91095"/>
                                  <a14:foregroundMark x1="20000" y1="30241" x2="79469" y2="74397"/>
                                  <a14:foregroundMark x1="75575" y1="69573" x2="82301" y2="49536"/>
                                  <a14:foregroundMark x1="20885" y1="46382" x2="21593" y2="59555"/>
                                  <a14:foregroundMark x1="87788" y1="38776" x2="88319" y2="52690"/>
                                  <a14:foregroundMark x1="64956" y1="4824" x2="77876" y2="11688"/>
                                  <a14:foregroundMark x1="33097" y1="7236" x2="24779" y2="12245"/>
                                  <a14:foregroundMark x1="6549" y1="41929" x2="6195" y2="45455"/>
                                  <a14:foregroundMark x1="24779" y1="88126" x2="28142" y2="91466"/>
                                  <a14:foregroundMark x1="70442" y1="93506" x2="73805" y2="90909"/>
                                  <a14:foregroundMark x1="96106" y1="53803" x2="96106" y2="58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4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2776220</wp:posOffset>
                </wp:positionV>
                <wp:extent cx="7522845" cy="848995"/>
                <wp:effectExtent l="0" t="0" r="0" b="0"/>
                <wp:wrapNone/>
                <wp:docPr id="7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2845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685" w:rsidRPr="00A61499" w:rsidRDefault="00103685" w:rsidP="0010368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</w:pPr>
                            <w:r w:rsidRPr="00A61499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>Pannon Egyetem</w:t>
                            </w:r>
                          </w:p>
                          <w:p w:rsidR="00103685" w:rsidRPr="00A61499" w:rsidRDefault="00103685" w:rsidP="0010368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</w:pPr>
                            <w:r w:rsidRPr="00A61499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>Gazdálkodás és Szervezéstudományok Doktori Iskola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84.75pt;margin-top:218.6pt;width:592.35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" filled="f" stroked="f" strokeweight=".5pt">
                <v:path arrowok="t"/>
                <v:textbox>
                  <w:txbxContent>
                    <w:p w:rsidR="00103685" w:rsidRPr="00A61499" w:rsidRDefault="00103685" w:rsidP="0010368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</w:pPr>
                      <w:r w:rsidRPr="00A61499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>Pannon Egyetem</w:t>
                      </w:r>
                    </w:p>
                    <w:p w:rsidR="00103685" w:rsidRPr="00A61499" w:rsidRDefault="00103685" w:rsidP="0010368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</w:pPr>
                      <w:r w:rsidRPr="00A61499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>Gazdálkodás és Szervezéstudományok Doktori Iskola</w:t>
                      </w:r>
                    </w:p>
                  </w:txbxContent>
                </v:textbox>
              </v:shape>
            </w:pict>
          </mc:Fallback>
        </mc:AlternateContent>
      </w:r>
      <w:r w:rsidR="001D04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6636385</wp:posOffset>
                </wp:positionV>
                <wp:extent cx="5701030" cy="2286635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28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85" w:rsidRPr="0075612B" w:rsidRDefault="00103685" w:rsidP="0010368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2018. június 29. 9:00</w:t>
                            </w:r>
                          </w:p>
                          <w:p w:rsidR="00103685" w:rsidRPr="0075612B" w:rsidRDefault="00103685" w:rsidP="0075612B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Veszpré</w:t>
                            </w:r>
                            <w:r w:rsidR="00FE14E4">
                              <w:rPr>
                                <w:color w:val="FFFFFF" w:themeColor="background1"/>
                                <w:sz w:val="40"/>
                              </w:rPr>
                              <w:t>m, Egyetem út 10. A234</w:t>
                            </w:r>
                            <w:r w:rsidR="0075612B" w:rsidRPr="0075612B">
                              <w:rPr>
                                <w:color w:val="FFFFFF" w:themeColor="background1"/>
                                <w:sz w:val="40"/>
                              </w:rPr>
                              <w:t>-es terem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.8pt;margin-top:522.55pt;width:448.9pt;height:1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9J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" filled="f" stroked="f">
                <v:textbox>
                  <w:txbxContent>
                    <w:p w:rsidR="00103685" w:rsidRPr="0075612B" w:rsidRDefault="00103685" w:rsidP="00103685">
                      <w:pPr>
                        <w:ind w:left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5612B">
                        <w:rPr>
                          <w:color w:val="FFFFFF" w:themeColor="background1"/>
                          <w:sz w:val="40"/>
                        </w:rPr>
                        <w:t>2018. június 29. 9:00</w:t>
                      </w:r>
                    </w:p>
                    <w:p w:rsidR="00103685" w:rsidRPr="0075612B" w:rsidRDefault="00103685" w:rsidP="0075612B">
                      <w:pPr>
                        <w:ind w:left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5612B">
                        <w:rPr>
                          <w:color w:val="FFFFFF" w:themeColor="background1"/>
                          <w:sz w:val="40"/>
                        </w:rPr>
                        <w:t>Veszpré</w:t>
                      </w:r>
                      <w:r w:rsidR="00FE14E4">
                        <w:rPr>
                          <w:color w:val="FFFFFF" w:themeColor="background1"/>
                          <w:sz w:val="40"/>
                        </w:rPr>
                        <w:t>m, Egyetem út 10. A234</w:t>
                      </w:r>
                      <w:r w:rsidR="0075612B" w:rsidRPr="0075612B">
                        <w:rPr>
                          <w:color w:val="FFFFFF" w:themeColor="background1"/>
                          <w:sz w:val="40"/>
                        </w:rPr>
                        <w:t>-es terem</w:t>
                      </w:r>
                    </w:p>
                  </w:txbxContent>
                </v:textbox>
              </v:shape>
            </w:pict>
          </mc:Fallback>
        </mc:AlternateContent>
      </w:r>
    </w:p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FE14E4" w:rsidRDefault="000277F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1694815</wp:posOffset>
                </wp:positionV>
                <wp:extent cx="5059680" cy="83820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F5" w:rsidRPr="000277F5" w:rsidRDefault="000277F5" w:rsidP="000277F5">
                            <w:pPr>
                              <w:ind w:left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EFAE1E"/>
                                <w:sz w:val="48"/>
                                <w:szCs w:val="36"/>
                              </w:rPr>
                            </w:pPr>
                            <w:r w:rsidRPr="000277F5">
                              <w:rPr>
                                <w:rFonts w:ascii="Baskerville Old Face" w:hAnsi="Baskerville Old Face"/>
                                <w:b/>
                                <w:color w:val="EFAE1E"/>
                                <w:sz w:val="48"/>
                                <w:szCs w:val="36"/>
                              </w:rPr>
                              <w:t>Szigorlat és záró kutatási beszámolók menetrendje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28" type="#_x0000_t202" style="position:absolute;left:0;text-align:left;margin-left:-9.05pt;margin-top:133.45pt;width:398.4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" filled="f" stroked="f" strokeweight=".5pt">
                <v:textbox>
                  <w:txbxContent>
                    <w:p w:rsidR="000277F5" w:rsidRPr="000277F5" w:rsidRDefault="000277F5" w:rsidP="000277F5">
                      <w:pPr>
                        <w:ind w:left="0"/>
                        <w:jc w:val="center"/>
                        <w:rPr>
                          <w:rFonts w:ascii="Baskerville Old Face" w:hAnsi="Baskerville Old Face"/>
                          <w:b/>
                          <w:color w:val="EFAE1E"/>
                          <w:sz w:val="48"/>
                          <w:szCs w:val="36"/>
                        </w:rPr>
                      </w:pPr>
                      <w:r w:rsidRPr="000277F5">
                        <w:rPr>
                          <w:rFonts w:ascii="Baskerville Old Face" w:hAnsi="Baskerville Old Face"/>
                          <w:b/>
                          <w:color w:val="EFAE1E"/>
                          <w:sz w:val="48"/>
                          <w:szCs w:val="36"/>
                        </w:rPr>
                        <w:t>Szigorlat és záró kutatási beszámolók menetrendje</w:t>
                      </w:r>
                    </w:p>
                  </w:txbxContent>
                </v:textbox>
              </v:shape>
            </w:pict>
          </mc:Fallback>
        </mc:AlternateContent>
      </w:r>
      <w:r w:rsidR="00FE14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391795</wp:posOffset>
                </wp:positionV>
                <wp:extent cx="7345680" cy="5250180"/>
                <wp:effectExtent l="0" t="0" r="26670" b="26670"/>
                <wp:wrapNone/>
                <wp:docPr id="8" name="Folyamatábra: Dokumentáci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5680" cy="5250180"/>
                        </a:xfrm>
                        <a:prstGeom prst="flowChartMultidocument">
                          <a:avLst/>
                        </a:prstGeom>
                        <a:solidFill>
                          <a:srgbClr val="27294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7F5" w:rsidRPr="000277F5" w:rsidRDefault="000277F5" w:rsidP="000277F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0277F5">
                              <w:rPr>
                                <w:color w:val="FFFFFF" w:themeColor="background1"/>
                                <w:sz w:val="36"/>
                              </w:rPr>
                              <w:t>2018. június 29. 9:00</w:t>
                            </w:r>
                          </w:p>
                          <w:p w:rsidR="000277F5" w:rsidRPr="000277F5" w:rsidRDefault="000277F5" w:rsidP="000277F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0277F5">
                              <w:rPr>
                                <w:color w:val="FFFFFF" w:themeColor="background1"/>
                                <w:sz w:val="36"/>
                              </w:rPr>
                              <w:t xml:space="preserve">Veszprém, Egyetem út 10. </w:t>
                            </w:r>
                            <w:r w:rsidR="009E3587">
                              <w:rPr>
                                <w:color w:val="FFFFFF" w:themeColor="background1"/>
                                <w:sz w:val="36"/>
                              </w:rPr>
                              <w:t>A234</w:t>
                            </w:r>
                            <w:r w:rsidRPr="000277F5">
                              <w:rPr>
                                <w:color w:val="FFFFFF" w:themeColor="background1"/>
                                <w:sz w:val="36"/>
                              </w:rPr>
                              <w:t>-es terem</w:t>
                            </w:r>
                          </w:p>
                          <w:p w:rsidR="000277F5" w:rsidRDefault="000277F5" w:rsidP="000277F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olyamatábra: Dokumentáció 8" o:spid="_x0000_s1029" type="#_x0000_t115" style="position:absolute;left:0;text-align:left;margin-left:-63.05pt;margin-top:30.85pt;width:578.4pt;height:4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" fillcolor="#272945" strokecolor="white [3212]" strokeweight="2pt">
                <v:textbox>
                  <w:txbxContent>
                    <w:p w:rsidR="000277F5" w:rsidRPr="000277F5" w:rsidRDefault="000277F5" w:rsidP="000277F5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0277F5">
                        <w:rPr>
                          <w:color w:val="FFFFFF" w:themeColor="background1"/>
                          <w:sz w:val="36"/>
                        </w:rPr>
                        <w:t>2018. június 29. 9:00</w:t>
                      </w:r>
                    </w:p>
                    <w:p w:rsidR="000277F5" w:rsidRPr="000277F5" w:rsidRDefault="000277F5" w:rsidP="000277F5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0277F5">
                        <w:rPr>
                          <w:color w:val="FFFFFF" w:themeColor="background1"/>
                          <w:sz w:val="36"/>
                        </w:rPr>
                        <w:t xml:space="preserve">Veszprém, Egyetem út 10. </w:t>
                      </w:r>
                      <w:r w:rsidR="009E3587">
                        <w:rPr>
                          <w:color w:val="FFFFFF" w:themeColor="background1"/>
                          <w:sz w:val="36"/>
                        </w:rPr>
                        <w:t>A234</w:t>
                      </w:r>
                      <w:bookmarkStart w:id="1" w:name="_GoBack"/>
                      <w:bookmarkEnd w:id="1"/>
                      <w:r w:rsidRPr="000277F5">
                        <w:rPr>
                          <w:color w:val="FFFFFF" w:themeColor="background1"/>
                          <w:sz w:val="36"/>
                        </w:rPr>
                        <w:t>-es terem</w:t>
                      </w:r>
                    </w:p>
                    <w:p w:rsidR="000277F5" w:rsidRDefault="000277F5" w:rsidP="000277F5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14E4">
        <w:br w:type="page"/>
      </w:r>
    </w:p>
    <w:p w:rsidR="00B37241" w:rsidRDefault="00B37241" w:rsidP="00C10A9E"/>
    <w:p w:rsidR="00C10A9E" w:rsidRPr="00B37241" w:rsidRDefault="00C10A9E" w:rsidP="00C10A9E">
      <w:pPr>
        <w:ind w:left="0"/>
      </w:pPr>
    </w:p>
    <w:p w:rsidR="00B37241" w:rsidRPr="00287AA6" w:rsidRDefault="00B37241" w:rsidP="00251A2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vizsgabizottság összetételére vonatkozó szabályok ellenőrzése</w:t>
      </w:r>
    </w:p>
    <w:p w:rsidR="00B50EF9" w:rsidRPr="00287AA6" w:rsidRDefault="00251A22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50EF9" w:rsidRPr="00287AA6">
        <w:rPr>
          <w:rFonts w:ascii="Garamond" w:hAnsi="Garamond"/>
          <w:sz w:val="24"/>
          <w:szCs w:val="24"/>
        </w:rPr>
        <w:t xml:space="preserve"> vizsgabizottság legalább 3 tagból áll,</w:t>
      </w:r>
    </w:p>
    <w:p w:rsidR="00B50EF9" w:rsidRPr="00287AA6" w:rsidRDefault="00B50EF9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valamennyi tag tudományos fokozattal rendelkezik,</w:t>
      </w:r>
    </w:p>
    <w:p w:rsidR="00B50EF9" w:rsidRPr="00287AA6" w:rsidRDefault="00B50EF9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tagok legalább egyharmada nem áll foglalkoztatásra irányuló jogviszonyban a Pannon Egyetemmel,</w:t>
      </w:r>
    </w:p>
    <w:p w:rsidR="00B50EF9" w:rsidRPr="00287AA6" w:rsidRDefault="00B50EF9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vizsgabizottság elnöke a Pannon Egyetem</w:t>
      </w:r>
    </w:p>
    <w:p w:rsidR="00B50EF9" w:rsidRPr="00287AA6" w:rsidRDefault="00B50EF9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egyetemi tanára, vagy</w:t>
      </w:r>
    </w:p>
    <w:p w:rsidR="00B50EF9" w:rsidRPr="00287AA6" w:rsidRDefault="00B50EF9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habilitált egyetemi docense, vagy</w:t>
      </w:r>
    </w:p>
    <w:p w:rsidR="00B50EF9" w:rsidRPr="00287AA6" w:rsidRDefault="00B50EF9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habilitált főiskolai tanára, vagy</w:t>
      </w:r>
    </w:p>
    <w:p w:rsidR="00B50EF9" w:rsidRPr="00287AA6" w:rsidRDefault="00B50EF9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Professor Emeritusa, vagy</w:t>
      </w:r>
    </w:p>
    <w:p w:rsidR="00B50EF9" w:rsidRPr="00287AA6" w:rsidRDefault="00B50EF9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tudományos doktora, MTA doktora címmel rendelkező oktatója, kutatója</w:t>
      </w:r>
      <w:r w:rsidR="00251A22">
        <w:rPr>
          <w:rFonts w:ascii="Garamond" w:hAnsi="Garamond"/>
          <w:sz w:val="24"/>
          <w:szCs w:val="24"/>
        </w:rPr>
        <w:t>,</w:t>
      </w:r>
    </w:p>
    <w:p w:rsidR="00B50EF9" w:rsidRPr="00287AA6" w:rsidRDefault="00B50EF9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jelölt témavezetője nem lehet tagja a bizottságnak</w:t>
      </w:r>
    </w:p>
    <w:p w:rsidR="00B37241" w:rsidRPr="00287AA6" w:rsidRDefault="00B37241" w:rsidP="00251A2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Lebonyolítás rendje</w:t>
      </w:r>
    </w:p>
    <w:p w:rsidR="00B37241" w:rsidRPr="00287AA6" w:rsidRDefault="00B37241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 xml:space="preserve">Elnöki köszöntés, </w:t>
      </w:r>
      <w:r w:rsidR="009B3994">
        <w:rPr>
          <w:rFonts w:ascii="Garamond" w:hAnsi="Garamond"/>
          <w:sz w:val="24"/>
          <w:szCs w:val="24"/>
        </w:rPr>
        <w:t>szigorlat és záró kutatási beszámolók</w:t>
      </w:r>
      <w:r w:rsidRPr="00287AA6">
        <w:rPr>
          <w:rFonts w:ascii="Garamond" w:hAnsi="Garamond"/>
          <w:sz w:val="24"/>
          <w:szCs w:val="24"/>
        </w:rPr>
        <w:t xml:space="preserve"> megnyitása</w:t>
      </w:r>
      <w:r w:rsidR="0043259B">
        <w:rPr>
          <w:rFonts w:ascii="Garamond" w:hAnsi="Garamond"/>
          <w:sz w:val="24"/>
          <w:szCs w:val="24"/>
        </w:rPr>
        <w:t>.</w:t>
      </w:r>
    </w:p>
    <w:p w:rsidR="00B37241" w:rsidRPr="00287AA6" w:rsidRDefault="00B37241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Bizottság bemutatása</w:t>
      </w:r>
      <w:r w:rsidR="0043259B">
        <w:rPr>
          <w:rFonts w:ascii="Garamond" w:hAnsi="Garamond"/>
          <w:sz w:val="24"/>
          <w:szCs w:val="24"/>
        </w:rPr>
        <w:t>.</w:t>
      </w:r>
    </w:p>
    <w:p w:rsidR="00B37241" w:rsidRDefault="009B3994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szigorlat és a záró kutatási beszámolók</w:t>
      </w:r>
      <w:r w:rsidR="00B37241" w:rsidRPr="00287AA6">
        <w:rPr>
          <w:rFonts w:ascii="Garamond" w:hAnsi="Garamond"/>
          <w:sz w:val="24"/>
          <w:szCs w:val="24"/>
        </w:rPr>
        <w:t xml:space="preserve"> forgatókönyvének az ismertetése</w:t>
      </w:r>
      <w:r w:rsidR="0043259B">
        <w:rPr>
          <w:rFonts w:ascii="Garamond" w:hAnsi="Garamond"/>
          <w:sz w:val="24"/>
          <w:szCs w:val="24"/>
        </w:rPr>
        <w:t>.</w:t>
      </w:r>
    </w:p>
    <w:p w:rsidR="00251A22" w:rsidRDefault="00251A22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Tételsoro</w:t>
      </w:r>
      <w:r w:rsidR="0043259B">
        <w:rPr>
          <w:rFonts w:ascii="Garamond" w:hAnsi="Garamond"/>
          <w:sz w:val="24"/>
          <w:szCs w:val="24"/>
        </w:rPr>
        <w:t>k kiosztása a hallgatók részére.</w:t>
      </w:r>
    </w:p>
    <w:p w:rsidR="00251A22" w:rsidRPr="00287AA6" w:rsidRDefault="00251A22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Míg a hallgatók kidolgozzák a kapott tételsorokat, a bizottság meghallgatja és értékeli a</w:t>
      </w:r>
      <w:r w:rsidR="009B3994">
        <w:rPr>
          <w:rFonts w:ascii="Garamond" w:hAnsi="Garamond"/>
          <w:sz w:val="24"/>
          <w:szCs w:val="24"/>
        </w:rPr>
        <w:t>z egyik</w:t>
      </w:r>
      <w:r>
        <w:rPr>
          <w:rFonts w:ascii="Garamond" w:hAnsi="Garamond"/>
          <w:sz w:val="24"/>
          <w:szCs w:val="24"/>
        </w:rPr>
        <w:t xml:space="preserve"> záró kutatási beszámolót</w:t>
      </w:r>
      <w:r w:rsidR="00255EC5">
        <w:rPr>
          <w:rFonts w:ascii="Garamond" w:hAnsi="Garamond"/>
          <w:sz w:val="24"/>
          <w:szCs w:val="24"/>
        </w:rPr>
        <w:t xml:space="preserve"> (</w:t>
      </w:r>
      <w:r w:rsidR="0043259B">
        <w:rPr>
          <w:rFonts w:ascii="Garamond" w:hAnsi="Garamond"/>
          <w:sz w:val="24"/>
          <w:szCs w:val="24"/>
        </w:rPr>
        <w:t>Szálteleki Péter</w:t>
      </w:r>
      <w:r w:rsidR="00255EC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3C0632" w:rsidRPr="00287AA6" w:rsidRDefault="009B3994" w:rsidP="00251A22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251A22">
        <w:rPr>
          <w:rFonts w:ascii="Garamond" w:hAnsi="Garamond"/>
          <w:sz w:val="24"/>
          <w:szCs w:val="24"/>
        </w:rPr>
        <w:t>zigorlat</w:t>
      </w:r>
    </w:p>
    <w:p w:rsidR="003C0632" w:rsidRPr="00287AA6" w:rsidRDefault="003C0632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témakörök írásbeli kidolgozása, amelyre 20 perc áll a vizsgázó rendelkezésére.</w:t>
      </w:r>
    </w:p>
    <w:p w:rsidR="003C0632" w:rsidRDefault="003C0632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kidolgozott tételek ismertetése.</w:t>
      </w:r>
    </w:p>
    <w:p w:rsidR="009B3994" w:rsidRPr="00287AA6" w:rsidRDefault="009B3994" w:rsidP="00251A22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Bizottság</w:t>
      </w:r>
      <w:r w:rsidR="0043259B">
        <w:rPr>
          <w:rFonts w:ascii="Garamond" w:hAnsi="Garamond"/>
          <w:sz w:val="24"/>
          <w:szCs w:val="24"/>
        </w:rPr>
        <w:t>i tagok</w:t>
      </w:r>
      <w:r>
        <w:rPr>
          <w:rFonts w:ascii="Garamond" w:hAnsi="Garamond"/>
          <w:sz w:val="24"/>
          <w:szCs w:val="24"/>
        </w:rPr>
        <w:t xml:space="preserve"> </w:t>
      </w:r>
      <w:r w:rsidR="0043259B">
        <w:rPr>
          <w:rFonts w:ascii="Garamond" w:hAnsi="Garamond"/>
          <w:sz w:val="24"/>
          <w:szCs w:val="24"/>
        </w:rPr>
        <w:t xml:space="preserve">felteszik </w:t>
      </w:r>
      <w:r>
        <w:rPr>
          <w:rFonts w:ascii="Garamond" w:hAnsi="Garamond"/>
          <w:sz w:val="24"/>
          <w:szCs w:val="24"/>
        </w:rPr>
        <w:t>kérdései</w:t>
      </w:r>
      <w:r w:rsidR="0043259B">
        <w:rPr>
          <w:rFonts w:ascii="Garamond" w:hAnsi="Garamond"/>
          <w:sz w:val="24"/>
          <w:szCs w:val="24"/>
        </w:rPr>
        <w:t>ket.</w:t>
      </w:r>
    </w:p>
    <w:p w:rsidR="00255EC5" w:rsidRDefault="00255EC5" w:rsidP="00255EC5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ZÁRT ÜLÉS</w:t>
      </w:r>
    </w:p>
    <w:p w:rsidR="00255EC5" w:rsidRDefault="009B3994" w:rsidP="00255EC5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szigorlat </w:t>
      </w:r>
      <w:r w:rsidR="00255EC5">
        <w:rPr>
          <w:rFonts w:ascii="Garamond" w:hAnsi="Garamond"/>
          <w:sz w:val="24"/>
          <w:szCs w:val="24"/>
        </w:rPr>
        <w:t>értékelésének megvitatása</w:t>
      </w:r>
      <w:r w:rsidR="00255EC5" w:rsidRPr="00287AA6">
        <w:rPr>
          <w:rFonts w:ascii="Garamond" w:hAnsi="Garamond"/>
          <w:sz w:val="24"/>
          <w:szCs w:val="24"/>
        </w:rPr>
        <w:t>, a bizottság rövid írásos véleményének elkészítése.</w:t>
      </w:r>
    </w:p>
    <w:p w:rsidR="009B3994" w:rsidRPr="00237BBF" w:rsidRDefault="009B3994" w:rsidP="009B3994">
      <w:pPr>
        <w:pStyle w:val="ListParagraph"/>
        <w:numPr>
          <w:ilvl w:val="2"/>
          <w:numId w:val="1"/>
        </w:numPr>
        <w:rPr>
          <w:rFonts w:ascii="Garamond" w:hAnsi="Garamond"/>
          <w:b/>
          <w:sz w:val="24"/>
          <w:szCs w:val="24"/>
        </w:rPr>
      </w:pPr>
      <w:r w:rsidRPr="009B3994">
        <w:rPr>
          <w:rFonts w:ascii="Garamond" w:hAnsi="Garamond"/>
          <w:sz w:val="24"/>
          <w:szCs w:val="24"/>
        </w:rPr>
        <w:t>A bizottság zárt ülésen, titkos szavazással a főtárgy és melléktárgy vonatkozásában külön-külön dönt</w:t>
      </w:r>
      <w:r>
        <w:rPr>
          <w:rFonts w:ascii="Garamond" w:hAnsi="Garamond"/>
          <w:sz w:val="24"/>
          <w:szCs w:val="24"/>
        </w:rPr>
        <w:t xml:space="preserve"> </w:t>
      </w:r>
      <w:r w:rsidRPr="009B3994">
        <w:rPr>
          <w:rFonts w:ascii="Garamond" w:hAnsi="Garamond"/>
          <w:sz w:val="24"/>
          <w:szCs w:val="24"/>
        </w:rPr>
        <w:t xml:space="preserve">(0-1-2-3-4 pont adható). Sikeres a szigorlat, ha a kapott pontok összege mindkét tárgyból </w:t>
      </w:r>
      <w:r w:rsidRPr="00237BBF">
        <w:rPr>
          <w:rFonts w:ascii="Garamond" w:hAnsi="Garamond"/>
          <w:b/>
          <w:sz w:val="24"/>
          <w:szCs w:val="24"/>
        </w:rPr>
        <w:t>külön-külön eléri az elérhető pontszám 60 %</w:t>
      </w:r>
      <w:r w:rsidRPr="009B3994">
        <w:rPr>
          <w:rFonts w:ascii="Garamond" w:hAnsi="Garamond"/>
          <w:sz w:val="24"/>
          <w:szCs w:val="24"/>
        </w:rPr>
        <w:t>-át. Sikertelenség esetén a szigorlatot mindkét tárgyból hat hónap</w:t>
      </w:r>
      <w:r>
        <w:rPr>
          <w:rFonts w:ascii="Garamond" w:hAnsi="Garamond"/>
          <w:sz w:val="24"/>
          <w:szCs w:val="24"/>
        </w:rPr>
        <w:t xml:space="preserve"> </w:t>
      </w:r>
      <w:r w:rsidRPr="009B3994">
        <w:rPr>
          <w:rFonts w:ascii="Garamond" w:hAnsi="Garamond"/>
          <w:sz w:val="24"/>
          <w:szCs w:val="24"/>
        </w:rPr>
        <w:t>elteltével, de legfeljebb egy alkalommal meg lehet ismételni. A szigorlat minősítése: a két tárgyra külön</w:t>
      </w:r>
      <w:r>
        <w:rPr>
          <w:rFonts w:ascii="Garamond" w:hAnsi="Garamond"/>
          <w:sz w:val="24"/>
          <w:szCs w:val="24"/>
        </w:rPr>
        <w:t>-</w:t>
      </w:r>
      <w:r w:rsidRPr="009B3994">
        <w:rPr>
          <w:rFonts w:ascii="Garamond" w:hAnsi="Garamond"/>
          <w:sz w:val="24"/>
          <w:szCs w:val="24"/>
        </w:rPr>
        <w:t>külön</w:t>
      </w:r>
      <w:r>
        <w:rPr>
          <w:rFonts w:ascii="Garamond" w:hAnsi="Garamond"/>
          <w:sz w:val="24"/>
          <w:szCs w:val="24"/>
        </w:rPr>
        <w:t xml:space="preserve"> </w:t>
      </w:r>
      <w:r w:rsidRPr="009B3994">
        <w:rPr>
          <w:rFonts w:ascii="Garamond" w:hAnsi="Garamond"/>
          <w:sz w:val="24"/>
          <w:szCs w:val="24"/>
        </w:rPr>
        <w:t xml:space="preserve">megállapított pontok átlaga a megszerezhető pontok %-ában megadva. </w:t>
      </w:r>
      <w:r w:rsidRPr="00237BBF">
        <w:rPr>
          <w:rFonts w:ascii="Garamond" w:hAnsi="Garamond"/>
          <w:b/>
          <w:sz w:val="24"/>
          <w:szCs w:val="24"/>
        </w:rPr>
        <w:t xml:space="preserve">Az átlagszámításnál a főtárgyat kétszeres szorzóval kell figyelembe venni. </w:t>
      </w:r>
    </w:p>
    <w:p w:rsidR="00340062" w:rsidRPr="009B3994" w:rsidRDefault="00340062" w:rsidP="00255EC5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Megjegyzés: az is egy opció, hogy a főtárgy kikérdezése után a bizottság tagjaitól a </w:t>
      </w:r>
      <w:proofErr w:type="spellStart"/>
      <w:r>
        <w:rPr>
          <w:rFonts w:ascii="Garamond" w:hAnsi="Garamond"/>
          <w:i/>
          <w:sz w:val="24"/>
          <w:szCs w:val="24"/>
        </w:rPr>
        <w:t>jegyzőkönyyvvezető</w:t>
      </w:r>
      <w:proofErr w:type="spellEnd"/>
      <w:r>
        <w:rPr>
          <w:rFonts w:ascii="Garamond" w:hAnsi="Garamond"/>
          <w:i/>
          <w:sz w:val="24"/>
          <w:szCs w:val="24"/>
        </w:rPr>
        <w:t xml:space="preserve"> begyűjti a kitöltött pontozó lapokat, ugyanígy a melléktárgy esetében is. E</w:t>
      </w:r>
      <w:r w:rsidR="00A816C9">
        <w:rPr>
          <w:rFonts w:ascii="Garamond" w:hAnsi="Garamond"/>
          <w:i/>
          <w:sz w:val="24"/>
          <w:szCs w:val="24"/>
        </w:rPr>
        <w:t>kkor a zárt ülésre nincs szükség, helyette lehet szünetet tartani, vagy ha időben nagy csúszás van, akkor továbbmenni.</w:t>
      </w:r>
    </w:p>
    <w:p w:rsidR="009B3994" w:rsidRDefault="009B3994" w:rsidP="009B3994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Eredmények kihirdetése</w:t>
      </w:r>
      <w:r w:rsidR="0043259B">
        <w:rPr>
          <w:rFonts w:ascii="Garamond" w:hAnsi="Garamond"/>
          <w:sz w:val="24"/>
          <w:szCs w:val="24"/>
        </w:rPr>
        <w:t>.</w:t>
      </w:r>
    </w:p>
    <w:p w:rsidR="009B3994" w:rsidRDefault="009B3994" w:rsidP="009B3994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Záró kutatási beszámolók</w:t>
      </w:r>
      <w:r w:rsidR="0043259B">
        <w:rPr>
          <w:rFonts w:ascii="Garamond" w:hAnsi="Garamond"/>
          <w:sz w:val="24"/>
          <w:szCs w:val="24"/>
        </w:rPr>
        <w:t>.</w:t>
      </w:r>
    </w:p>
    <w:p w:rsidR="009B3994" w:rsidRPr="009B3994" w:rsidRDefault="009B3994" w:rsidP="009B399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Záró kutatási beszámoló </w:t>
      </w:r>
      <w:r w:rsidRPr="009B3994">
        <w:rPr>
          <w:rFonts w:ascii="Garamond" w:hAnsi="Garamond"/>
          <w:sz w:val="24"/>
          <w:szCs w:val="24"/>
        </w:rPr>
        <w:t>szóbeli ismertetése, prezentálása – 15-20 perc</w:t>
      </w:r>
      <w:r w:rsidR="0043259B">
        <w:rPr>
          <w:rFonts w:ascii="Garamond" w:hAnsi="Garamond"/>
          <w:sz w:val="24"/>
          <w:szCs w:val="24"/>
        </w:rPr>
        <w:t>.</w:t>
      </w:r>
    </w:p>
    <w:p w:rsidR="009B3994" w:rsidRPr="009B3994" w:rsidRDefault="009B3994" w:rsidP="009B399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beszámoló vitája</w:t>
      </w:r>
      <w:r w:rsidRPr="00287AA6">
        <w:rPr>
          <w:rFonts w:ascii="Garamond" w:hAnsi="Garamond"/>
          <w:sz w:val="24"/>
          <w:szCs w:val="24"/>
        </w:rPr>
        <w:t xml:space="preserve"> – 10-15 perc</w:t>
      </w:r>
      <w:r w:rsidR="0043259B">
        <w:rPr>
          <w:rFonts w:ascii="Garamond" w:hAnsi="Garamond"/>
          <w:sz w:val="24"/>
          <w:szCs w:val="24"/>
        </w:rPr>
        <w:t>.</w:t>
      </w:r>
    </w:p>
    <w:p w:rsidR="00255EC5" w:rsidRDefault="00255EC5" w:rsidP="00255EC5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ZÁRT ÜLÉS</w:t>
      </w:r>
    </w:p>
    <w:p w:rsidR="00255EC5" w:rsidRPr="00255EC5" w:rsidRDefault="00255EC5" w:rsidP="00255EC5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Hallgatóként összegző értékelés elkészítése, a jegyzőkönyv összeállítása.</w:t>
      </w:r>
    </w:p>
    <w:p w:rsidR="00255EC5" w:rsidRPr="00255EC5" w:rsidRDefault="00255EC5" w:rsidP="00255EC5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Eredmények kihirdetése</w:t>
      </w:r>
      <w:r w:rsidR="0043259B">
        <w:rPr>
          <w:rFonts w:ascii="Garamond" w:hAnsi="Garamond"/>
          <w:sz w:val="24"/>
          <w:szCs w:val="24"/>
        </w:rPr>
        <w:t>.</w:t>
      </w:r>
    </w:p>
    <w:p w:rsidR="00B37241" w:rsidRPr="00B37241" w:rsidRDefault="00B37241" w:rsidP="00B37241"/>
    <w:p w:rsidR="00440D92" w:rsidRDefault="00440D92" w:rsidP="00B37241">
      <w:pPr>
        <w:sectPr w:rsidR="00440D92" w:rsidSect="00FE14E4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B2834" w:rsidRDefault="00440D92" w:rsidP="00440D92">
      <w:pPr>
        <w:ind w:left="0"/>
        <w:rPr>
          <w:rFonts w:ascii="Garamond" w:hAnsi="Garamond"/>
          <w:b/>
          <w:sz w:val="32"/>
        </w:rPr>
      </w:pPr>
      <w:r w:rsidRPr="00440D92">
        <w:rPr>
          <w:rFonts w:ascii="Garamond" w:hAnsi="Garamond"/>
          <w:b/>
          <w:sz w:val="32"/>
        </w:rPr>
        <w:lastRenderedPageBreak/>
        <w:t>Tervezett menetrend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6597"/>
        <w:gridCol w:w="2739"/>
      </w:tblGrid>
      <w:tr w:rsidR="00440D92" w:rsidTr="00237BBF">
        <w:tc>
          <w:tcPr>
            <w:tcW w:w="4658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Név</w:t>
            </w:r>
          </w:p>
        </w:tc>
        <w:tc>
          <w:tcPr>
            <w:tcW w:w="6597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Feladat</w:t>
            </w:r>
          </w:p>
        </w:tc>
        <w:tc>
          <w:tcPr>
            <w:tcW w:w="2739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menetrend</w:t>
            </w:r>
          </w:p>
        </w:tc>
      </w:tr>
      <w:tr w:rsidR="00C10A9E" w:rsidTr="00237BBF">
        <w:tc>
          <w:tcPr>
            <w:tcW w:w="11255" w:type="dxa"/>
            <w:gridSpan w:val="2"/>
          </w:tcPr>
          <w:p w:rsidR="00C10A9E" w:rsidRPr="00C10A9E" w:rsidRDefault="00C10A9E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Megnyitó</w:t>
            </w:r>
          </w:p>
        </w:tc>
        <w:tc>
          <w:tcPr>
            <w:tcW w:w="2739" w:type="dxa"/>
          </w:tcPr>
          <w:p w:rsidR="00C10A9E" w:rsidRPr="00C10A9E" w:rsidRDefault="00C10A9E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9:00-9:15</w:t>
            </w:r>
          </w:p>
        </w:tc>
      </w:tr>
      <w:tr w:rsidR="00406F8F" w:rsidTr="00237BBF">
        <w:tc>
          <w:tcPr>
            <w:tcW w:w="4658" w:type="dxa"/>
            <w:vAlign w:val="center"/>
          </w:tcPr>
          <w:p w:rsidR="00406F8F" w:rsidRPr="00C10A9E" w:rsidRDefault="00406F8F" w:rsidP="00406F8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Szálteleki Péter</w:t>
            </w:r>
          </w:p>
        </w:tc>
        <w:tc>
          <w:tcPr>
            <w:tcW w:w="6597" w:type="dxa"/>
            <w:vAlign w:val="center"/>
          </w:tcPr>
          <w:p w:rsidR="00406F8F" w:rsidRPr="00C10A9E" w:rsidRDefault="00406F8F" w:rsidP="00406F8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Záró kutatási beszámoló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3A13E6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Dr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Bacsi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Zsuzsanna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06F8F" w:rsidRPr="00C10A9E" w:rsidRDefault="00406F8F" w:rsidP="00406F8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9:15-9:45</w:t>
            </w:r>
          </w:p>
        </w:tc>
      </w:tr>
      <w:tr w:rsidR="00440D92" w:rsidTr="00237BBF">
        <w:tc>
          <w:tcPr>
            <w:tcW w:w="4658" w:type="dxa"/>
            <w:vAlign w:val="center"/>
          </w:tcPr>
          <w:p w:rsidR="00440D92" w:rsidRPr="003A13E6" w:rsidRDefault="00237BB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Kiss Lívia Benita</w:t>
            </w:r>
          </w:p>
        </w:tc>
        <w:tc>
          <w:tcPr>
            <w:tcW w:w="6597" w:type="dxa"/>
            <w:vAlign w:val="center"/>
          </w:tcPr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Szigorlat</w:t>
            </w:r>
          </w:p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</w:p>
          <w:p w:rsidR="00440D92" w:rsidRPr="003A13E6" w:rsidRDefault="00440D92" w:rsidP="00406F8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 w:rsidR="00406F8F">
              <w:rPr>
                <w:rFonts w:ascii="Garamond" w:hAnsi="Garamond"/>
                <w:i/>
                <w:sz w:val="24"/>
                <w:szCs w:val="24"/>
              </w:rPr>
              <w:t>Kutatásmódszertan</w:t>
            </w:r>
          </w:p>
        </w:tc>
        <w:tc>
          <w:tcPr>
            <w:tcW w:w="2739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9:45-10:05</w:t>
            </w:r>
          </w:p>
        </w:tc>
      </w:tr>
      <w:tr w:rsidR="00440D92" w:rsidTr="00237BBF">
        <w:tc>
          <w:tcPr>
            <w:tcW w:w="4658" w:type="dxa"/>
            <w:vAlign w:val="center"/>
          </w:tcPr>
          <w:p w:rsidR="00440D92" w:rsidRPr="003A13E6" w:rsidRDefault="00237BB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Konka Boglárka</w:t>
            </w:r>
          </w:p>
        </w:tc>
        <w:tc>
          <w:tcPr>
            <w:tcW w:w="6597" w:type="dxa"/>
            <w:vAlign w:val="center"/>
          </w:tcPr>
          <w:p w:rsidR="003A13E6" w:rsidRPr="003A13E6" w:rsidRDefault="00406F8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Szigorlat</w:t>
            </w:r>
          </w:p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</w:t>
            </w:r>
            <w:r w:rsidR="00406F8F">
              <w:rPr>
                <w:rFonts w:ascii="Garamond" w:hAnsi="Garamond"/>
                <w:i/>
                <w:sz w:val="24"/>
                <w:szCs w:val="24"/>
              </w:rPr>
              <w:t xml:space="preserve">ikro- és </w:t>
            </w:r>
            <w:proofErr w:type="spellStart"/>
            <w:r w:rsidR="00406F8F">
              <w:rPr>
                <w:rFonts w:ascii="Garamond" w:hAnsi="Garamond"/>
                <w:i/>
                <w:sz w:val="24"/>
                <w:szCs w:val="24"/>
              </w:rPr>
              <w:t>makroökonómia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t</w:t>
            </w:r>
            <w:proofErr w:type="spellEnd"/>
          </w:p>
          <w:p w:rsidR="00440D92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 w:rsidR="00406F8F">
              <w:rPr>
                <w:rFonts w:ascii="Garamond" w:hAnsi="Garamond"/>
                <w:i/>
                <w:sz w:val="24"/>
                <w:szCs w:val="24"/>
              </w:rPr>
              <w:t>Kutatásmódszertan</w:t>
            </w:r>
          </w:p>
        </w:tc>
        <w:tc>
          <w:tcPr>
            <w:tcW w:w="2739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10:05-10:25</w:t>
            </w:r>
          </w:p>
        </w:tc>
      </w:tr>
      <w:tr w:rsidR="005923BF" w:rsidTr="00237BBF">
        <w:tc>
          <w:tcPr>
            <w:tcW w:w="4658" w:type="dxa"/>
            <w:vAlign w:val="center"/>
          </w:tcPr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Máhr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Tivadar</w:t>
            </w:r>
          </w:p>
        </w:tc>
        <w:tc>
          <w:tcPr>
            <w:tcW w:w="6597" w:type="dxa"/>
            <w:vAlign w:val="center"/>
          </w:tcPr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Szigorlat</w:t>
            </w:r>
          </w:p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</w:p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>
              <w:rPr>
                <w:rFonts w:ascii="Garamond" w:hAnsi="Garamond"/>
                <w:i/>
                <w:sz w:val="24"/>
                <w:szCs w:val="24"/>
              </w:rPr>
              <w:t>K+F és innováció</w:t>
            </w:r>
          </w:p>
        </w:tc>
        <w:tc>
          <w:tcPr>
            <w:tcW w:w="2739" w:type="dxa"/>
          </w:tcPr>
          <w:p w:rsidR="005923BF" w:rsidRPr="003A13E6" w:rsidRDefault="005923BF" w:rsidP="005923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10:25-10:45</w:t>
            </w:r>
          </w:p>
        </w:tc>
      </w:tr>
      <w:tr w:rsidR="005923BF" w:rsidTr="00237BBF">
        <w:tc>
          <w:tcPr>
            <w:tcW w:w="4658" w:type="dxa"/>
            <w:vAlign w:val="center"/>
          </w:tcPr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Spilák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Viktor</w:t>
            </w:r>
          </w:p>
        </w:tc>
        <w:tc>
          <w:tcPr>
            <w:tcW w:w="6597" w:type="dxa"/>
            <w:vAlign w:val="center"/>
          </w:tcPr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Szigorlat</w:t>
            </w:r>
          </w:p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</w:p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>
              <w:rPr>
                <w:rFonts w:ascii="Garamond" w:hAnsi="Garamond"/>
                <w:i/>
                <w:sz w:val="24"/>
                <w:szCs w:val="24"/>
              </w:rPr>
              <w:t>Termelésmenedzsment</w:t>
            </w:r>
          </w:p>
        </w:tc>
        <w:tc>
          <w:tcPr>
            <w:tcW w:w="2739" w:type="dxa"/>
          </w:tcPr>
          <w:p w:rsidR="005923BF" w:rsidRPr="003A13E6" w:rsidRDefault="005923BF" w:rsidP="005923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10:45-11:05</w:t>
            </w:r>
          </w:p>
        </w:tc>
      </w:tr>
      <w:tr w:rsidR="005923BF" w:rsidTr="00237BBF">
        <w:tc>
          <w:tcPr>
            <w:tcW w:w="4658" w:type="dxa"/>
            <w:vAlign w:val="center"/>
          </w:tcPr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Vajna Zoltán</w:t>
            </w:r>
          </w:p>
        </w:tc>
        <w:tc>
          <w:tcPr>
            <w:tcW w:w="6597" w:type="dxa"/>
            <w:vAlign w:val="center"/>
          </w:tcPr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Szigorlat</w:t>
            </w:r>
          </w:p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Menedzsment</w:t>
            </w:r>
          </w:p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>
              <w:rPr>
                <w:rFonts w:ascii="Garamond" w:hAnsi="Garamond"/>
                <w:i/>
                <w:sz w:val="24"/>
                <w:szCs w:val="24"/>
              </w:rPr>
              <w:t>Projektmenedzsment</w:t>
            </w:r>
          </w:p>
        </w:tc>
        <w:tc>
          <w:tcPr>
            <w:tcW w:w="2739" w:type="dxa"/>
          </w:tcPr>
          <w:p w:rsidR="005923BF" w:rsidRPr="003A13E6" w:rsidRDefault="005923BF" w:rsidP="005923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11:05-11:25</w:t>
            </w:r>
          </w:p>
        </w:tc>
      </w:tr>
      <w:tr w:rsidR="005923BF" w:rsidTr="00237BBF">
        <w:tc>
          <w:tcPr>
            <w:tcW w:w="4658" w:type="dxa"/>
            <w:vAlign w:val="center"/>
          </w:tcPr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Vancsik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János</w:t>
            </w:r>
          </w:p>
        </w:tc>
        <w:tc>
          <w:tcPr>
            <w:tcW w:w="6597" w:type="dxa"/>
            <w:vAlign w:val="center"/>
          </w:tcPr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Szigorlat</w:t>
            </w:r>
          </w:p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Főtárgy: M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ikro- és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makroökonómia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t</w:t>
            </w:r>
            <w:proofErr w:type="spellEnd"/>
          </w:p>
          <w:p w:rsidR="005923BF" w:rsidRPr="0061728A" w:rsidRDefault="005923BF" w:rsidP="005923BF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>
              <w:rPr>
                <w:rFonts w:ascii="Garamond" w:hAnsi="Garamond"/>
                <w:i/>
                <w:sz w:val="24"/>
                <w:szCs w:val="24"/>
              </w:rPr>
              <w:t>Kutatásmódszertan</w:t>
            </w:r>
          </w:p>
        </w:tc>
        <w:tc>
          <w:tcPr>
            <w:tcW w:w="2739" w:type="dxa"/>
          </w:tcPr>
          <w:p w:rsidR="005923BF" w:rsidRPr="003A13E6" w:rsidRDefault="005923BF" w:rsidP="005923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11:25-11:45</w:t>
            </w:r>
          </w:p>
        </w:tc>
      </w:tr>
      <w:tr w:rsidR="005923BF" w:rsidTr="00237BBF">
        <w:tc>
          <w:tcPr>
            <w:tcW w:w="11255" w:type="dxa"/>
            <w:gridSpan w:val="2"/>
            <w:vAlign w:val="center"/>
          </w:tcPr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Zárt ülés (Kutatási beszámoló és szigorlat értékelésének elkészítése)</w:t>
            </w:r>
          </w:p>
        </w:tc>
        <w:tc>
          <w:tcPr>
            <w:tcW w:w="2739" w:type="dxa"/>
          </w:tcPr>
          <w:p w:rsidR="005923BF" w:rsidRPr="001B7956" w:rsidRDefault="005923BF" w:rsidP="005923BF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11:45-12:05</w:t>
            </w:r>
          </w:p>
        </w:tc>
      </w:tr>
      <w:tr w:rsidR="005923BF" w:rsidTr="00237BBF">
        <w:tc>
          <w:tcPr>
            <w:tcW w:w="11255" w:type="dxa"/>
            <w:gridSpan w:val="2"/>
            <w:vAlign w:val="center"/>
          </w:tcPr>
          <w:p w:rsidR="005923BF" w:rsidRPr="00C10A9E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Hallgatók teljesítményének értékelése, az e</w:t>
            </w:r>
            <w:r>
              <w:rPr>
                <w:rFonts w:ascii="Garamond" w:hAnsi="Garamond"/>
                <w:sz w:val="24"/>
                <w:szCs w:val="24"/>
              </w:rPr>
              <w:t>lnök lezárja a szigorlatot</w:t>
            </w:r>
          </w:p>
        </w:tc>
        <w:tc>
          <w:tcPr>
            <w:tcW w:w="2739" w:type="dxa"/>
          </w:tcPr>
          <w:p w:rsidR="005923BF" w:rsidRPr="00C10A9E" w:rsidRDefault="005923BF" w:rsidP="005923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12:05-12:20</w:t>
            </w:r>
          </w:p>
        </w:tc>
      </w:tr>
      <w:tr w:rsidR="005923BF" w:rsidTr="00237BBF">
        <w:tc>
          <w:tcPr>
            <w:tcW w:w="4658" w:type="dxa"/>
            <w:vAlign w:val="center"/>
          </w:tcPr>
          <w:p w:rsidR="005923BF" w:rsidRPr="00C10A9E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Hajmásy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Gyöngyi</w:t>
            </w:r>
          </w:p>
        </w:tc>
        <w:tc>
          <w:tcPr>
            <w:tcW w:w="6597" w:type="dxa"/>
            <w:vAlign w:val="center"/>
          </w:tcPr>
          <w:p w:rsidR="005923BF" w:rsidRPr="00C10A9E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Záró kutatási beszámoló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3A13E6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Raffay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Ágnes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5923BF" w:rsidRPr="00C10A9E" w:rsidRDefault="005923BF" w:rsidP="005923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12:20-12:50</w:t>
            </w:r>
          </w:p>
        </w:tc>
      </w:tr>
      <w:tr w:rsidR="005923BF" w:rsidTr="00237BBF">
        <w:tc>
          <w:tcPr>
            <w:tcW w:w="4658" w:type="dxa"/>
            <w:vAlign w:val="center"/>
          </w:tcPr>
          <w:p w:rsidR="005923BF" w:rsidRPr="003A13E6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Szentesi Ambrus Gábor</w:t>
            </w:r>
          </w:p>
        </w:tc>
        <w:tc>
          <w:tcPr>
            <w:tcW w:w="6597" w:type="dxa"/>
            <w:vAlign w:val="center"/>
          </w:tcPr>
          <w:p w:rsidR="005923BF" w:rsidRPr="00406F8F" w:rsidRDefault="005923BF" w:rsidP="005923B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Záró kutatási beszámoló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(Tv</w:t>
            </w:r>
            <w:proofErr w:type="gramStart"/>
            <w:r w:rsidRPr="003A13E6">
              <w:rPr>
                <w:rFonts w:ascii="Garamond" w:hAnsi="Garamond"/>
                <w:i/>
                <w:sz w:val="24"/>
                <w:szCs w:val="24"/>
              </w:rPr>
              <w:t>.:</w:t>
            </w:r>
            <w:proofErr w:type="gram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Dr</w:t>
            </w:r>
            <w:r>
              <w:rPr>
                <w:rFonts w:ascii="Garamond" w:hAnsi="Garamond"/>
                <w:i/>
                <w:sz w:val="24"/>
                <w:szCs w:val="24"/>
              </w:rPr>
              <w:t>.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Majoros Pál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5923BF" w:rsidRDefault="005923BF" w:rsidP="005923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12:50-13:10</w:t>
            </w:r>
          </w:p>
        </w:tc>
      </w:tr>
      <w:tr w:rsidR="005923BF" w:rsidTr="00B11709">
        <w:tc>
          <w:tcPr>
            <w:tcW w:w="11255" w:type="dxa"/>
            <w:gridSpan w:val="2"/>
            <w:vAlign w:val="center"/>
          </w:tcPr>
          <w:p w:rsidR="005923BF" w:rsidRPr="00A51373" w:rsidRDefault="005923BF" w:rsidP="005923BF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A51373">
              <w:rPr>
                <w:rFonts w:ascii="Garamond" w:hAnsi="Garamond"/>
                <w:b/>
                <w:sz w:val="24"/>
                <w:szCs w:val="24"/>
              </w:rPr>
              <w:t>Zárt ülés (Kutatási beszámolók értékelésének elkészítése)</w:t>
            </w:r>
          </w:p>
        </w:tc>
        <w:tc>
          <w:tcPr>
            <w:tcW w:w="2739" w:type="dxa"/>
          </w:tcPr>
          <w:p w:rsidR="005923BF" w:rsidRPr="00A51373" w:rsidRDefault="005923BF" w:rsidP="005923BF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13:10-13:3</w:t>
            </w:r>
            <w:r w:rsidRPr="00A51373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  <w:tr w:rsidR="005923BF" w:rsidTr="006A056E">
        <w:tc>
          <w:tcPr>
            <w:tcW w:w="11255" w:type="dxa"/>
            <w:gridSpan w:val="2"/>
            <w:vAlign w:val="center"/>
          </w:tcPr>
          <w:p w:rsidR="005923BF" w:rsidRPr="00C10A9E" w:rsidRDefault="005923BF" w:rsidP="005923BF">
            <w:pPr>
              <w:ind w:left="0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 xml:space="preserve">Hallgatók teljesítményének értékelése, az elnök lezárja a </w:t>
            </w:r>
            <w:r>
              <w:rPr>
                <w:rFonts w:ascii="Garamond" w:hAnsi="Garamond"/>
                <w:sz w:val="24"/>
                <w:szCs w:val="24"/>
              </w:rPr>
              <w:t>záró kutatási beszámolókat</w:t>
            </w:r>
          </w:p>
        </w:tc>
        <w:tc>
          <w:tcPr>
            <w:tcW w:w="2739" w:type="dxa"/>
          </w:tcPr>
          <w:p w:rsidR="005923BF" w:rsidRPr="00C10A9E" w:rsidRDefault="005923BF" w:rsidP="005923BF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13:35-13:45</w:t>
            </w:r>
            <w:bookmarkStart w:id="0" w:name="_GoBack"/>
            <w:bookmarkEnd w:id="0"/>
          </w:p>
        </w:tc>
      </w:tr>
    </w:tbl>
    <w:p w:rsidR="00440D92" w:rsidRPr="00440D92" w:rsidRDefault="00440D92" w:rsidP="00440D92">
      <w:pPr>
        <w:ind w:left="0"/>
        <w:rPr>
          <w:rFonts w:ascii="Garamond" w:hAnsi="Garamond"/>
          <w:b/>
          <w:sz w:val="24"/>
          <w:szCs w:val="24"/>
        </w:rPr>
      </w:pPr>
    </w:p>
    <w:sectPr w:rsidR="00440D92" w:rsidRPr="00440D92" w:rsidSect="0061728A"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AA" w:rsidRDefault="001A52AA" w:rsidP="001A52AA">
      <w:pPr>
        <w:spacing w:before="0" w:after="0"/>
      </w:pPr>
      <w:r>
        <w:separator/>
      </w:r>
    </w:p>
  </w:endnote>
  <w:endnote w:type="continuationSeparator" w:id="0">
    <w:p w:rsidR="001A52AA" w:rsidRDefault="001A52AA" w:rsidP="001A5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793627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61728A" w:rsidRPr="0061728A" w:rsidRDefault="0061728A">
        <w:pPr>
          <w:pStyle w:val="Footer"/>
          <w:jc w:val="right"/>
          <w:rPr>
            <w:rFonts w:ascii="Garamond" w:hAnsi="Garamond"/>
          </w:rPr>
        </w:pPr>
        <w:r w:rsidRPr="0061728A">
          <w:rPr>
            <w:rFonts w:ascii="Garamond" w:hAnsi="Garamond"/>
          </w:rPr>
          <w:fldChar w:fldCharType="begin"/>
        </w:r>
        <w:r w:rsidRPr="0061728A">
          <w:rPr>
            <w:rFonts w:ascii="Garamond" w:hAnsi="Garamond"/>
          </w:rPr>
          <w:instrText xml:space="preserve"> PAGE   \* MERGEFORMAT </w:instrText>
        </w:r>
        <w:r w:rsidRPr="0061728A">
          <w:rPr>
            <w:rFonts w:ascii="Garamond" w:hAnsi="Garamond"/>
          </w:rPr>
          <w:fldChar w:fldCharType="separate"/>
        </w:r>
        <w:r w:rsidR="00AB3CD5">
          <w:rPr>
            <w:rFonts w:ascii="Garamond" w:hAnsi="Garamond"/>
            <w:noProof/>
          </w:rPr>
          <w:t>2</w:t>
        </w:r>
        <w:r w:rsidRPr="0061728A">
          <w:rPr>
            <w:rFonts w:ascii="Garamond" w:hAnsi="Garamond"/>
            <w:noProof/>
          </w:rPr>
          <w:fldChar w:fldCharType="end"/>
        </w:r>
      </w:p>
    </w:sdtContent>
  </w:sdt>
  <w:p w:rsidR="0061728A" w:rsidRDefault="00617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E4" w:rsidRPr="00FE14E4" w:rsidRDefault="00FE14E4">
    <w:pPr>
      <w:pStyle w:val="Footer"/>
      <w:jc w:val="right"/>
      <w:rPr>
        <w:rFonts w:ascii="Garamond" w:hAnsi="Garamond"/>
      </w:rPr>
    </w:pPr>
  </w:p>
  <w:p w:rsidR="0061728A" w:rsidRDefault="00617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554009"/>
      <w:docPartObj>
        <w:docPartGallery w:val="Page Numbers (Bottom of Page)"/>
        <w:docPartUnique/>
      </w:docPartObj>
    </w:sdtPr>
    <w:sdtEndPr/>
    <w:sdtContent>
      <w:p w:rsidR="00FE14E4" w:rsidRDefault="00FE14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CD5">
          <w:rPr>
            <w:noProof/>
          </w:rPr>
          <w:t>3</w:t>
        </w:r>
        <w:r>
          <w:fldChar w:fldCharType="end"/>
        </w:r>
      </w:p>
    </w:sdtContent>
  </w:sdt>
  <w:p w:rsidR="00FE14E4" w:rsidRDefault="00FE1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AA" w:rsidRDefault="001A52AA" w:rsidP="001A52AA">
      <w:pPr>
        <w:spacing w:before="0" w:after="0"/>
      </w:pPr>
      <w:r>
        <w:separator/>
      </w:r>
    </w:p>
  </w:footnote>
  <w:footnote w:type="continuationSeparator" w:id="0">
    <w:p w:rsidR="001A52AA" w:rsidRDefault="001A52AA" w:rsidP="001A52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6023"/>
    <w:multiLevelType w:val="hybridMultilevel"/>
    <w:tmpl w:val="C3F8AF68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B606E20"/>
    <w:multiLevelType w:val="multilevel"/>
    <w:tmpl w:val="32ECD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E40D55"/>
    <w:multiLevelType w:val="hybridMultilevel"/>
    <w:tmpl w:val="58623BA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16F7185"/>
    <w:multiLevelType w:val="hybridMultilevel"/>
    <w:tmpl w:val="8E9686E4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09"/>
    <w:rsid w:val="000277F5"/>
    <w:rsid w:val="00103685"/>
    <w:rsid w:val="001A52AA"/>
    <w:rsid w:val="001B2834"/>
    <w:rsid w:val="001B7956"/>
    <w:rsid w:val="001C2942"/>
    <w:rsid w:val="001D04E6"/>
    <w:rsid w:val="00237BBF"/>
    <w:rsid w:val="002437A1"/>
    <w:rsid w:val="00251A22"/>
    <w:rsid w:val="00255EC5"/>
    <w:rsid w:val="00287AA6"/>
    <w:rsid w:val="00332A47"/>
    <w:rsid w:val="00340062"/>
    <w:rsid w:val="003A13E6"/>
    <w:rsid w:val="003C0632"/>
    <w:rsid w:val="00406F8F"/>
    <w:rsid w:val="0043259B"/>
    <w:rsid w:val="00440D92"/>
    <w:rsid w:val="005923BF"/>
    <w:rsid w:val="006169CF"/>
    <w:rsid w:val="0061728A"/>
    <w:rsid w:val="006D6B64"/>
    <w:rsid w:val="00713C26"/>
    <w:rsid w:val="0075612B"/>
    <w:rsid w:val="007F4499"/>
    <w:rsid w:val="00846409"/>
    <w:rsid w:val="009B3994"/>
    <w:rsid w:val="009E3587"/>
    <w:rsid w:val="00A00ECC"/>
    <w:rsid w:val="00A51373"/>
    <w:rsid w:val="00A75315"/>
    <w:rsid w:val="00A816C9"/>
    <w:rsid w:val="00AB3CD5"/>
    <w:rsid w:val="00B37241"/>
    <w:rsid w:val="00B50EF9"/>
    <w:rsid w:val="00BB3495"/>
    <w:rsid w:val="00C10A9E"/>
    <w:rsid w:val="00C5136F"/>
    <w:rsid w:val="00D53BCB"/>
    <w:rsid w:val="00D747EF"/>
    <w:rsid w:val="00E809AA"/>
    <w:rsid w:val="00E83648"/>
    <w:rsid w:val="00EF3297"/>
    <w:rsid w:val="00F3757A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72945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52C871B-A90F-4BE6-B80B-86E05C4A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1" w:after="120"/>
        <w:ind w:left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2A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52AA"/>
  </w:style>
  <w:style w:type="paragraph" w:styleId="Footer">
    <w:name w:val="footer"/>
    <w:basedOn w:val="Normal"/>
    <w:link w:val="FooterChar"/>
    <w:uiPriority w:val="99"/>
    <w:unhideWhenUsed/>
    <w:rsid w:val="001A52A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A52AA"/>
  </w:style>
  <w:style w:type="paragraph" w:styleId="ListParagraph">
    <w:name w:val="List Paragraph"/>
    <w:basedOn w:val="Normal"/>
    <w:uiPriority w:val="34"/>
    <w:qFormat/>
    <w:rsid w:val="00B37241"/>
    <w:pPr>
      <w:ind w:left="720"/>
      <w:contextualSpacing/>
    </w:pPr>
  </w:style>
  <w:style w:type="table" w:styleId="TableGrid">
    <w:name w:val="Table Grid"/>
    <w:basedOn w:val="TableNormal"/>
    <w:uiPriority w:val="59"/>
    <w:rsid w:val="00440D9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4D25-9682-4D68-9A95-0C2B6E12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Konka Boglárka</dc:creator>
  <cp:lastModifiedBy>Konka Boglárka</cp:lastModifiedBy>
  <cp:revision>16</cp:revision>
  <dcterms:created xsi:type="dcterms:W3CDTF">2018-06-06T07:40:00Z</dcterms:created>
  <dcterms:modified xsi:type="dcterms:W3CDTF">2018-06-12T07:45:00Z</dcterms:modified>
</cp:coreProperties>
</file>